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6" w:rsidRPr="008A677C" w:rsidRDefault="00ED0716">
      <w:pPr>
        <w:jc w:val="center"/>
        <w:rPr>
          <w:rFonts w:ascii="Sylfaen" w:hAnsi="Sylfaen"/>
          <w:b/>
          <w:sz w:val="22"/>
          <w:szCs w:val="22"/>
          <w:u w:val="single"/>
        </w:rPr>
      </w:pPr>
      <w:r w:rsidRPr="008A677C">
        <w:rPr>
          <w:rFonts w:ascii="Sylfaen" w:hAnsi="Sylfaen"/>
          <w:b/>
          <w:sz w:val="22"/>
          <w:szCs w:val="22"/>
          <w:u w:val="single"/>
        </w:rPr>
        <w:t>Regents Cheat Sheet</w:t>
      </w:r>
    </w:p>
    <w:p w:rsidR="00ED0716" w:rsidRPr="008A677C" w:rsidRDefault="00ED0716">
      <w:pPr>
        <w:pStyle w:val="BodyText"/>
        <w:rPr>
          <w:rFonts w:ascii="Sylfaen" w:hAnsi="Sylfaen"/>
          <w:sz w:val="22"/>
          <w:szCs w:val="22"/>
        </w:rPr>
      </w:pPr>
      <w:r w:rsidRPr="008A677C">
        <w:rPr>
          <w:rFonts w:ascii="Sylfaen" w:hAnsi="Sylfaen"/>
          <w:sz w:val="22"/>
          <w:szCs w:val="22"/>
        </w:rPr>
        <w:t>Here are some trends I have found on the past Regents Tests. This is NOT to say that these are going to be the answers, but these are some of the trends.</w:t>
      </w:r>
    </w:p>
    <w:p w:rsidR="00ED0716" w:rsidRPr="008A677C" w:rsidRDefault="00ED0716">
      <w:pPr>
        <w:pStyle w:val="BodyText"/>
        <w:rPr>
          <w:rFonts w:ascii="Sylfaen" w:hAnsi="Sylfaen"/>
          <w:sz w:val="22"/>
          <w:szCs w:val="22"/>
        </w:rPr>
      </w:pPr>
    </w:p>
    <w:p w:rsidR="00ED0716" w:rsidRPr="008A677C" w:rsidRDefault="00ED0716">
      <w:pPr>
        <w:pStyle w:val="BodyText"/>
        <w:rPr>
          <w:rFonts w:ascii="Sylfaen" w:hAnsi="Sylfaen"/>
          <w:b/>
          <w:i w:val="0"/>
          <w:sz w:val="22"/>
          <w:szCs w:val="22"/>
        </w:rPr>
      </w:pPr>
      <w:r w:rsidRPr="008A677C">
        <w:rPr>
          <w:rFonts w:ascii="Sylfaen" w:hAnsi="Sylfaen"/>
          <w:b/>
          <w:i w:val="0"/>
          <w:sz w:val="22"/>
          <w:szCs w:val="22"/>
        </w:rPr>
        <w:t>Multiple Choice Questions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5220"/>
      </w:tblGrid>
      <w:tr w:rsidR="00ED0716" w:rsidRPr="008A677C">
        <w:tc>
          <w:tcPr>
            <w:tcW w:w="4698" w:type="dxa"/>
          </w:tcPr>
          <w:p w:rsidR="00ED0716" w:rsidRPr="008A677C" w:rsidRDefault="00ED0716">
            <w:pPr>
              <w:pStyle w:val="Heading3"/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the Crusades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Resulted in Opening of Trade Routes, spread of culture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pStyle w:val="Heading3"/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Mansa Musa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Spreading of Islam to </w:t>
            </w:r>
            <w:smartTag w:uri="urn:schemas-microsoft-com:office:smarttags" w:element="place">
              <w:r w:rsidRPr="008A677C">
                <w:rPr>
                  <w:rFonts w:ascii="Sylfaen" w:hAnsi="Sylfaen"/>
                  <w:sz w:val="22"/>
                  <w:szCs w:val="22"/>
                </w:rPr>
                <w:t>Africa</w:t>
              </w:r>
            </w:smartTag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African Art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Religious Rituals &amp; Traditional Customs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Meiji Restoration in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Japan</w:t>
                </w:r>
              </w:smartTag>
            </w:smartTag>
            <w:r w:rsidRPr="008A677C">
              <w:rPr>
                <w:rFonts w:ascii="Sylfaen" w:hAnsi="Sylfaen"/>
                <w:sz w:val="22"/>
                <w:szCs w:val="22"/>
              </w:rPr>
              <w:t xml:space="preserve">, Peter the Great, Shah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Pahlevi</w:t>
            </w:r>
            <w:proofErr w:type="spellEnd"/>
            <w:r w:rsidRPr="008A677C">
              <w:rPr>
                <w:rFonts w:ascii="Sylfaen" w:hAnsi="Sylfaen"/>
                <w:sz w:val="22"/>
                <w:szCs w:val="22"/>
              </w:rPr>
              <w:t xml:space="preserve">, Catherine the Great,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Kemal</w:t>
            </w:r>
            <w:proofErr w:type="spellEnd"/>
            <w:r w:rsidRPr="008A677C">
              <w:rPr>
                <w:rFonts w:ascii="Sylfaen" w:hAnsi="Sylfaen"/>
                <w:sz w:val="22"/>
                <w:szCs w:val="22"/>
              </w:rPr>
              <w:t xml:space="preserve"> Ataturk of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Turkey</w:t>
                </w:r>
              </w:smartTag>
            </w:smartTag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Modernization &amp; Westernization; opened up to new technologies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Napoleon w/ Bolivar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Nationalism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Neolithic Revolution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Farming; Villages, Rise of governments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Magna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Carta</w:t>
            </w:r>
            <w:proofErr w:type="spellEnd"/>
            <w:r w:rsidRPr="008A677C">
              <w:rPr>
                <w:rFonts w:ascii="Sylfaen" w:hAnsi="Sylfaen"/>
                <w:sz w:val="22"/>
                <w:szCs w:val="22"/>
              </w:rPr>
              <w:t>; English Bill of Rights</w:t>
            </w:r>
            <w:r w:rsidR="002428E1">
              <w:rPr>
                <w:rFonts w:ascii="Sylfaen" w:hAnsi="Sylfaen"/>
                <w:sz w:val="22"/>
                <w:szCs w:val="22"/>
              </w:rPr>
              <w:t>, Habeas Corpus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Limited power of the Monarchy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John Locke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Self-determination &amp; Democratic ideals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Opium War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China</w:t>
                </w:r>
              </w:smartTag>
            </w:smartTag>
            <w:r w:rsidRPr="008A677C">
              <w:rPr>
                <w:rFonts w:ascii="Sylfaen" w:hAnsi="Sylfaen"/>
                <w:sz w:val="22"/>
                <w:szCs w:val="22"/>
              </w:rPr>
              <w:t xml:space="preserve"> cannot resist Western control; Divided China into Spheres of Influence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“Golden Ages”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Literature, Arts, Culture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L’Overture</w:t>
            </w:r>
            <w:proofErr w:type="spellEnd"/>
            <w:r w:rsidRPr="008A677C">
              <w:rPr>
                <w:rFonts w:ascii="Sylfaen" w:hAnsi="Sylfaen"/>
                <w:sz w:val="22"/>
                <w:szCs w:val="22"/>
              </w:rPr>
              <w:t>, O Higgins, Bolivar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Independence</w:t>
                </w:r>
              </w:smartTag>
            </w:smartTag>
            <w:r w:rsidRPr="008A677C">
              <w:rPr>
                <w:rFonts w:ascii="Sylfaen" w:hAnsi="Sylfaen"/>
                <w:sz w:val="22"/>
                <w:szCs w:val="22"/>
              </w:rPr>
              <w:t xml:space="preserve"> Movements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Green Revolution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New types of agricultural techniques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the Mongols and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Russia</w:t>
                </w:r>
              </w:smartTag>
            </w:smartTag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Resulted in geographic isolation; impact of culture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the Vedas, Upanishads, Koran and other religious books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Guidelines of religious behaviors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Boxer Rebellion,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Sepoy</w:t>
            </w:r>
            <w:proofErr w:type="spellEnd"/>
            <w:r w:rsidRPr="008A677C">
              <w:rPr>
                <w:rFonts w:ascii="Sylfaen" w:hAnsi="Sylfaen"/>
                <w:sz w:val="22"/>
                <w:szCs w:val="22"/>
              </w:rPr>
              <w:t xml:space="preserve"> Rebellion</w:t>
            </w:r>
            <w:r w:rsidR="00B939DA">
              <w:rPr>
                <w:rFonts w:ascii="Sylfaen" w:hAnsi="Sylfaen"/>
                <w:sz w:val="22"/>
                <w:szCs w:val="22"/>
              </w:rPr>
              <w:t>, Opium Wars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Revolts against Foreign Influence</w:t>
            </w:r>
            <w:r w:rsidR="00B939DA">
              <w:rPr>
                <w:rFonts w:ascii="Sylfaen" w:hAnsi="Sylfaen"/>
                <w:sz w:val="22"/>
                <w:szCs w:val="22"/>
              </w:rPr>
              <w:t xml:space="preserve"> that failed; Can’t keep up with the technology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Subsistence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Barely adequate food supply; just enough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Ethnocentrism and Asian Nations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Usually due to geographic isolation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 on the Tokugawa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Shogunate</w:t>
            </w:r>
            <w:proofErr w:type="spellEnd"/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Isolated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Japan</w:t>
                </w:r>
              </w:smartTag>
            </w:smartTag>
            <w:r w:rsidRPr="008A677C">
              <w:rPr>
                <w:rFonts w:ascii="Sylfaen" w:hAnsi="Sylfaen"/>
                <w:sz w:val="22"/>
                <w:szCs w:val="22"/>
              </w:rPr>
              <w:t>; shut them off from the West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Karl Marx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Struggle of working class; rise of  workers </w:t>
            </w:r>
            <w:r w:rsidR="002428E1">
              <w:rPr>
                <w:rFonts w:ascii="Sylfaen" w:hAnsi="Sylfaen"/>
                <w:sz w:val="22"/>
                <w:szCs w:val="22"/>
              </w:rPr>
              <w:t>(</w:t>
            </w:r>
            <w:r w:rsidRPr="008A677C">
              <w:rPr>
                <w:rFonts w:ascii="Sylfaen" w:hAnsi="Sylfaen"/>
                <w:sz w:val="22"/>
                <w:szCs w:val="22"/>
              </w:rPr>
              <w:t>proletariat)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Castro, Pinochet in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Chile</w:t>
                </w:r>
              </w:smartTag>
            </w:smartTag>
            <w:r w:rsidRPr="008A677C">
              <w:rPr>
                <w:rFonts w:ascii="Sylfaen" w:hAnsi="Sylfaen"/>
                <w:sz w:val="22"/>
                <w:szCs w:val="22"/>
              </w:rPr>
              <w:t xml:space="preserve">, Juan Peron in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Argentina</w:t>
                </w:r>
              </w:smartTag>
            </w:smartTag>
            <w:r w:rsidRPr="008A677C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Noreiga</w:t>
            </w:r>
            <w:proofErr w:type="spellEnd"/>
            <w:r w:rsidRPr="008A677C">
              <w:rPr>
                <w:rFonts w:ascii="Sylfaen" w:hAnsi="Sylfaen"/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8A677C">
                  <w:rPr>
                    <w:rFonts w:ascii="Sylfaen" w:hAnsi="Sylfaen"/>
                    <w:sz w:val="22"/>
                    <w:szCs w:val="22"/>
                  </w:rPr>
                  <w:t>Nicaragua</w:t>
                </w:r>
              </w:smartTag>
            </w:smartTag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Support for Dictatorships in </w:t>
            </w:r>
            <w:smartTag w:uri="urn:schemas-microsoft-com:office:smarttags" w:element="place">
              <w:r w:rsidRPr="008A677C">
                <w:rPr>
                  <w:rFonts w:ascii="Sylfaen" w:hAnsi="Sylfaen"/>
                  <w:sz w:val="22"/>
                  <w:szCs w:val="22"/>
                </w:rPr>
                <w:t>Latin America</w:t>
              </w:r>
            </w:smartTag>
            <w:r w:rsidRPr="008A677C">
              <w:rPr>
                <w:rFonts w:ascii="Sylfaen" w:hAnsi="Sylfaen"/>
                <w:sz w:val="22"/>
                <w:szCs w:val="22"/>
              </w:rPr>
              <w:t xml:space="preserve"> who make promises of land reform for lower classes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</w:t>
            </w:r>
            <w:r w:rsidR="00B939DA">
              <w:rPr>
                <w:rFonts w:ascii="Sylfaen" w:hAnsi="Sylfaen"/>
                <w:sz w:val="22"/>
                <w:szCs w:val="22"/>
              </w:rPr>
              <w:t xml:space="preserve">Partitioning of </w:t>
            </w:r>
            <w:smartTag w:uri="urn:schemas-microsoft-com:office:smarttags" w:element="country-region">
              <w:smartTag w:uri="urn:schemas-microsoft-com:office:smarttags" w:element="place">
                <w:r w:rsidR="00B939DA">
                  <w:rPr>
                    <w:rFonts w:ascii="Sylfaen" w:hAnsi="Sylfaen"/>
                    <w:sz w:val="22"/>
                    <w:szCs w:val="22"/>
                  </w:rPr>
                  <w:t>India</w:t>
                </w:r>
              </w:smartTag>
            </w:smartTag>
            <w:r w:rsidR="00B939DA">
              <w:rPr>
                <w:rFonts w:ascii="Sylfaen" w:hAnsi="Sylfaen"/>
                <w:sz w:val="22"/>
                <w:szCs w:val="22"/>
              </w:rPr>
              <w:t xml:space="preserve"> (1947)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Civil War between rival religio</w:t>
            </w:r>
            <w:r w:rsidR="00B939DA">
              <w:rPr>
                <w:rFonts w:ascii="Sylfaen" w:hAnsi="Sylfaen"/>
                <w:sz w:val="22"/>
                <w:szCs w:val="22"/>
              </w:rPr>
              <w:t>ns</w:t>
            </w:r>
            <w:r w:rsidRPr="008A677C">
              <w:rPr>
                <w:rFonts w:ascii="Sylfaen" w:hAnsi="Sylfaen"/>
                <w:sz w:val="22"/>
                <w:szCs w:val="22"/>
              </w:rPr>
              <w:t xml:space="preserve"> Hindus &amp; Muslims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the Mayan, Aztec &amp; Inca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Progress in a written language and great </w:t>
            </w:r>
            <w:proofErr w:type="spellStart"/>
            <w:r w:rsidRPr="008A677C">
              <w:rPr>
                <w:rFonts w:ascii="Sylfaen" w:hAnsi="Sylfaen"/>
                <w:sz w:val="22"/>
                <w:szCs w:val="22"/>
              </w:rPr>
              <w:t>lierature</w:t>
            </w:r>
            <w:proofErr w:type="spellEnd"/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 xml:space="preserve">Questions on the </w:t>
            </w:r>
            <w:smartTag w:uri="urn:schemas-microsoft-com:office:smarttags" w:element="place">
              <w:r w:rsidRPr="008A677C">
                <w:rPr>
                  <w:rFonts w:ascii="Sylfaen" w:hAnsi="Sylfaen"/>
                  <w:sz w:val="22"/>
                  <w:szCs w:val="22"/>
                </w:rPr>
                <w:t>Byzantine Empire</w:t>
              </w:r>
            </w:smartTag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Preserve the Greco-Roman heritage</w:t>
            </w:r>
          </w:p>
        </w:tc>
      </w:tr>
      <w:tr w:rsidR="00ED0716" w:rsidRPr="008A677C">
        <w:tc>
          <w:tcPr>
            <w:tcW w:w="4698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Questions on Confucius and Mao Zedong</w:t>
            </w:r>
          </w:p>
        </w:tc>
        <w:tc>
          <w:tcPr>
            <w:tcW w:w="5220" w:type="dxa"/>
          </w:tcPr>
          <w:p w:rsidR="00ED0716" w:rsidRPr="008A677C" w:rsidRDefault="00ED0716">
            <w:pPr>
              <w:rPr>
                <w:rFonts w:ascii="Sylfaen" w:hAnsi="Sylfaen"/>
                <w:sz w:val="22"/>
                <w:szCs w:val="22"/>
              </w:rPr>
            </w:pPr>
            <w:r w:rsidRPr="008A677C">
              <w:rPr>
                <w:rFonts w:ascii="Sylfaen" w:hAnsi="Sylfaen"/>
                <w:sz w:val="22"/>
                <w:szCs w:val="22"/>
              </w:rPr>
              <w:t>Power of the group over the individual; stressed togetherness</w:t>
            </w:r>
            <w:r w:rsidR="000F490D" w:rsidRPr="008A677C">
              <w:rPr>
                <w:rFonts w:ascii="Sylfaen" w:hAnsi="Sylfaen"/>
                <w:sz w:val="22"/>
                <w:szCs w:val="22"/>
              </w:rPr>
              <w:t>; power of the landless peasants</w:t>
            </w:r>
          </w:p>
        </w:tc>
      </w:tr>
      <w:tr w:rsidR="002428E1" w:rsidRPr="008A677C">
        <w:tc>
          <w:tcPr>
            <w:tcW w:w="4698" w:type="dxa"/>
          </w:tcPr>
          <w:p w:rsidR="002428E1" w:rsidRDefault="002428E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Questions 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Sylfaen" w:hAnsi="Sylfaen"/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rFonts w:ascii="Sylfaen" w:hAnsi="Sylfaen"/>
                <w:sz w:val="22"/>
                <w:szCs w:val="22"/>
              </w:rPr>
              <w:t xml:space="preserve"> and their economy since the 1980’s and Japan after WWII</w:t>
            </w:r>
          </w:p>
        </w:tc>
        <w:tc>
          <w:tcPr>
            <w:tcW w:w="5220" w:type="dxa"/>
          </w:tcPr>
          <w:p w:rsidR="002428E1" w:rsidRDefault="002428E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Establishing some free enterprise, becoming more like the West</w:t>
            </w:r>
          </w:p>
        </w:tc>
      </w:tr>
      <w:tr w:rsidR="002428E1" w:rsidRPr="008A677C">
        <w:tc>
          <w:tcPr>
            <w:tcW w:w="4698" w:type="dxa"/>
          </w:tcPr>
          <w:p w:rsidR="002428E1" w:rsidRDefault="002428E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Questions on the Han and </w:t>
            </w:r>
            <w:smartTag w:uri="urn:schemas-microsoft-com:office:smarttags" w:element="place">
              <w:r>
                <w:rPr>
                  <w:rFonts w:ascii="Sylfaen" w:hAnsi="Sylfaen"/>
                  <w:sz w:val="22"/>
                  <w:szCs w:val="22"/>
                </w:rPr>
                <w:t>Roman Empire</w:t>
              </w:r>
            </w:smartTag>
          </w:p>
        </w:tc>
        <w:tc>
          <w:tcPr>
            <w:tcW w:w="5220" w:type="dxa"/>
          </w:tcPr>
          <w:p w:rsidR="002428E1" w:rsidRDefault="002428E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Established major trade centers, System of Roads</w:t>
            </w:r>
          </w:p>
        </w:tc>
      </w:tr>
      <w:tr w:rsidR="008A677C" w:rsidRPr="008A677C">
        <w:tc>
          <w:tcPr>
            <w:tcW w:w="4698" w:type="dxa"/>
          </w:tcPr>
          <w:p w:rsidR="008A677C" w:rsidRPr="008A677C" w:rsidRDefault="008A677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Questions on Islamic Fundamentalism</w:t>
            </w:r>
          </w:p>
        </w:tc>
        <w:tc>
          <w:tcPr>
            <w:tcW w:w="5220" w:type="dxa"/>
          </w:tcPr>
          <w:p w:rsidR="008A677C" w:rsidRPr="008A677C" w:rsidRDefault="008A677C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Limiting the rights of women, dedication to Islamic Code of Law and Government</w:t>
            </w:r>
          </w:p>
        </w:tc>
      </w:tr>
    </w:tbl>
    <w:p w:rsidR="00ED0716" w:rsidRDefault="00ED0716"/>
    <w:sectPr w:rsidR="00ED0716" w:rsidSect="002332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90D"/>
    <w:rsid w:val="000F490D"/>
    <w:rsid w:val="0023320A"/>
    <w:rsid w:val="002428E1"/>
    <w:rsid w:val="00390397"/>
    <w:rsid w:val="008A677C"/>
    <w:rsid w:val="00AC14F8"/>
    <w:rsid w:val="00B939DA"/>
    <w:rsid w:val="00BF2722"/>
    <w:rsid w:val="00CA277D"/>
    <w:rsid w:val="00EC531B"/>
    <w:rsid w:val="00E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0A"/>
  </w:style>
  <w:style w:type="paragraph" w:styleId="Heading1">
    <w:name w:val="heading 1"/>
    <w:basedOn w:val="Normal"/>
    <w:next w:val="Normal"/>
    <w:qFormat/>
    <w:rsid w:val="0023320A"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Heading2">
    <w:name w:val="heading 2"/>
    <w:basedOn w:val="Normal"/>
    <w:next w:val="Normal"/>
    <w:qFormat/>
    <w:rsid w:val="0023320A"/>
    <w:pPr>
      <w:keepNext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3320A"/>
    <w:pPr>
      <w:keepNext/>
      <w:outlineLvl w:val="2"/>
    </w:pPr>
    <w:rPr>
      <w:rFonts w:ascii="Bookman Old Style" w:hAnsi="Bookman Old Style"/>
      <w:sz w:val="24"/>
    </w:rPr>
  </w:style>
  <w:style w:type="paragraph" w:styleId="Heading4">
    <w:name w:val="heading 4"/>
    <w:basedOn w:val="Normal"/>
    <w:next w:val="Normal"/>
    <w:qFormat/>
    <w:rsid w:val="0023320A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Heading5">
    <w:name w:val="heading 5"/>
    <w:basedOn w:val="Normal"/>
    <w:next w:val="Normal"/>
    <w:qFormat/>
    <w:rsid w:val="0023320A"/>
    <w:pPr>
      <w:keepNext/>
      <w:outlineLvl w:val="4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320A"/>
    <w:pPr>
      <w:jc w:val="center"/>
    </w:pPr>
    <w:rPr>
      <w:rFonts w:ascii="Garamond" w:hAnsi="Garamond"/>
      <w:sz w:val="28"/>
    </w:rPr>
  </w:style>
  <w:style w:type="character" w:styleId="Strong">
    <w:name w:val="Strong"/>
    <w:basedOn w:val="DefaultParagraphFont"/>
    <w:qFormat/>
    <w:rsid w:val="0023320A"/>
    <w:rPr>
      <w:b/>
    </w:rPr>
  </w:style>
  <w:style w:type="paragraph" w:styleId="BodyText">
    <w:name w:val="Body Text"/>
    <w:basedOn w:val="Normal"/>
    <w:rsid w:val="0023320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History II—Mr</vt:lpstr>
    </vt:vector>
  </TitlesOfParts>
  <Company>Charlotte High School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History II—Mr</dc:title>
  <dc:creator>Matt Allen</dc:creator>
  <cp:lastModifiedBy>e-011</cp:lastModifiedBy>
  <cp:revision>3</cp:revision>
  <cp:lastPrinted>2004-05-25T12:08:00Z</cp:lastPrinted>
  <dcterms:created xsi:type="dcterms:W3CDTF">2016-05-06T02:36:00Z</dcterms:created>
  <dcterms:modified xsi:type="dcterms:W3CDTF">2016-05-06T13:43:00Z</dcterms:modified>
</cp:coreProperties>
</file>