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 ________________________</w:t>
        <w:tab/>
        <w:tab/>
        <w:tab/>
        <w:tab/>
        <w:tab/>
        <w:tab/>
        <w:tab/>
        <w:tab/>
        <w:t xml:space="preserve">Date _____________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Quicksand" w:cs="Quicksand" w:eastAsia="Quicksand" w:hAnsi="Quicksand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“Four Skinny Trees”</w:t>
      </w:r>
    </w:p>
    <w:p w:rsidR="00000000" w:rsidDel="00000000" w:rsidP="00000000" w:rsidRDefault="00000000" w:rsidRPr="00000000">
      <w:pPr>
        <w:contextualSpacing w:val="0"/>
        <w:jc w:val="cente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Draw the trees exactly how Esperanza describes them in the chapter: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1276350</wp:posOffset>
                </wp:positionH>
                <wp:positionV relativeFrom="paragraph">
                  <wp:posOffset>28575</wp:posOffset>
                </wp:positionV>
                <wp:extent cx="4033838" cy="1789066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819150" y="809625"/>
                          <a:ext cx="4533900" cy="22098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1276350</wp:posOffset>
                </wp:positionH>
                <wp:positionV relativeFrom="paragraph">
                  <wp:posOffset>28575</wp:posOffset>
                </wp:positionV>
                <wp:extent cx="4033838" cy="1789066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3838" cy="17890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Name as many similarities between the trees and Esperanza as possible.  Be specific by relating them to her life!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Quicksand" w:cs="Quicksand" w:eastAsia="Quicksand" w:hAnsi="Quicksand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“No Speak English”</w:t>
      </w:r>
    </w:p>
    <w:p w:rsidR="00000000" w:rsidDel="00000000" w:rsidP="00000000" w:rsidRDefault="00000000" w:rsidRPr="00000000">
      <w:pPr>
        <w:contextualSpacing w:val="0"/>
        <w:jc w:val="center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What might America represent to the man across the street? 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What about to Mamasita? 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Mamasita only knows three phrases in English:  </w:t>
      </w:r>
      <w:r w:rsidDel="00000000" w:rsidR="00000000" w:rsidRPr="00000000">
        <w:rPr>
          <w:sz w:val="24"/>
          <w:szCs w:val="24"/>
          <w:rtl w:val="0"/>
        </w:rPr>
        <w:t xml:space="preserve">___________________, _________________, 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and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_____________________.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  She finds her home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*How does the significance of language differ between Mamasita and Esperanza?*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Quicksand" w:cs="Quicksand" w:eastAsia="Quicksand" w:hAnsi="Quicksand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“Rafaela Who Drinks Coconut and Pineapple Juice on Tuesdays”</w:t>
      </w:r>
    </w:p>
    <w:p w:rsidR="00000000" w:rsidDel="00000000" w:rsidP="00000000" w:rsidRDefault="00000000" w:rsidRPr="00000000">
      <w:pPr>
        <w:contextualSpacing w:val="0"/>
        <w:jc w:val="center"/>
        <w:rPr>
          <w:rFonts w:ascii="Quicksand" w:cs="Quicksand" w:eastAsia="Quicksand" w:hAnsi="Quicksa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Rafaela is similar to </w:t>
      </w:r>
      <w:r w:rsidDel="00000000" w:rsidR="00000000" w:rsidRPr="00000000">
        <w:rPr>
          <w:sz w:val="24"/>
          <w:szCs w:val="24"/>
          <w:rtl w:val="0"/>
        </w:rPr>
        <w:t xml:space="preserve">_________________________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 because she is not allowed to leave the house.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Rafaela is similar to </w:t>
      </w:r>
      <w:r w:rsidDel="00000000" w:rsidR="00000000" w:rsidRPr="00000000">
        <w:rPr>
          <w:sz w:val="24"/>
          <w:szCs w:val="24"/>
          <w:rtl w:val="0"/>
        </w:rPr>
        <w:t xml:space="preserve">___________________________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 because she is aging herself by being stuck by the window.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What does the phrase “open homes with keys” symbolize? 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icksand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Quicksand-regular.ttf"/><Relationship Id="rId6" Type="http://schemas.openxmlformats.org/officeDocument/2006/relationships/font" Target="fonts/Quicksand-bold.ttf"/></Relationships>
</file>